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6A9816" w14:textId="77777777" w:rsidR="00EC0D8E" w:rsidRPr="00EC0D8E" w:rsidRDefault="00EC0D8E" w:rsidP="00EC0D8E">
      <w:pPr>
        <w:pStyle w:val="a9"/>
        <w:spacing w:before="0" w:beforeAutospacing="0" w:after="0" w:afterAutospacing="0"/>
        <w:jc w:val="both"/>
        <w:rPr>
          <w:rFonts w:ascii="Times New Roman" w:hAnsi="Times New Roman" w:cs="Times New Roman"/>
        </w:rPr>
      </w:pPr>
      <w:r w:rsidRPr="00EC0D8E">
        <w:rPr>
          <w:rFonts w:ascii="Times New Roman" w:hAnsi="Times New Roman" w:cs="Times New Roman"/>
        </w:rPr>
        <w:t>This document is the code instruction manual for the paper "</w:t>
      </w:r>
      <w:r w:rsidRPr="00BB2B82">
        <w:rPr>
          <w:rFonts w:ascii="Times New Roman" w:hAnsi="Times New Roman" w:cs="Times New Roman"/>
          <w:b/>
          <w:bCs/>
        </w:rPr>
        <w:t>RA-ConvLSTM: Recurrent-architecture attentional ConvLSTM networks for prediction of global Total Electron Content.</w:t>
      </w:r>
      <w:r w:rsidRPr="00EC0D8E">
        <w:rPr>
          <w:rFonts w:ascii="Times New Roman" w:hAnsi="Times New Roman" w:cs="Times New Roman"/>
        </w:rPr>
        <w:t>"</w:t>
      </w:r>
    </w:p>
    <w:p w14:paraId="1CD8483D" w14:textId="70351EA1" w:rsidR="00820378" w:rsidRPr="00EC0D8E" w:rsidRDefault="00EC0D8E" w:rsidP="00820378">
      <w:pPr>
        <w:pStyle w:val="a8"/>
        <w:numPr>
          <w:ilvl w:val="0"/>
          <w:numId w:val="1"/>
        </w:numPr>
        <w:ind w:firstLineChars="0"/>
        <w:rPr>
          <w:rFonts w:ascii="Times New Roman" w:eastAsia="宋体" w:hAnsi="Times New Roman" w:cs="Times New Roman"/>
          <w:b/>
          <w:bCs/>
          <w:sz w:val="24"/>
          <w:szCs w:val="24"/>
        </w:rPr>
      </w:pPr>
      <w:r w:rsidRPr="00EC0D8E">
        <w:rPr>
          <w:rFonts w:ascii="Times New Roman" w:eastAsia="宋体" w:hAnsi="Times New Roman" w:cs="Times New Roman" w:hint="eastAsia"/>
          <w:b/>
          <w:bCs/>
          <w:sz w:val="24"/>
          <w:szCs w:val="24"/>
        </w:rPr>
        <w:t>Data</w:t>
      </w:r>
    </w:p>
    <w:p w14:paraId="2815E144" w14:textId="1F57C892" w:rsidR="00EC0D8E" w:rsidRPr="00EC0D8E" w:rsidRDefault="00EC0D8E" w:rsidP="00EC0D8E">
      <w:pPr>
        <w:pStyle w:val="a9"/>
        <w:spacing w:before="0" w:beforeAutospacing="0" w:after="0" w:afterAutospacing="0"/>
        <w:ind w:left="357"/>
        <w:jc w:val="both"/>
        <w:rPr>
          <w:rFonts w:hint="eastAsia"/>
        </w:rPr>
      </w:pPr>
      <w:r>
        <w:t>T</w:t>
      </w:r>
      <w:r w:rsidRPr="00EC0D8E">
        <w:rPr>
          <w:rFonts w:ascii="Times New Roman" w:hAnsi="Times New Roman" w:cs="Times New Roman"/>
        </w:rPr>
        <w:t>he data used in this study is the CODG global ionospheric VTEC data published by the CODE analysis center, covering the period from 2008 to 2020. In October 2014, the temporal resolution of this data was changed from 2 hours to 1 hour. Therefore, after downloading the data, linear interpolation should be used to unify the temporal resolution to 1 hour.</w:t>
      </w:r>
    </w:p>
    <w:p w14:paraId="7DA3F38C" w14:textId="16FAEA73" w:rsidR="00820378" w:rsidRDefault="00EC0D8E" w:rsidP="00820378">
      <w:pPr>
        <w:pStyle w:val="a8"/>
        <w:ind w:left="360" w:firstLineChars="0" w:firstLine="0"/>
        <w:rPr>
          <w:rStyle w:val="a3"/>
          <w:rFonts w:ascii="Times New Roman" w:eastAsia="宋体" w:hAnsi="Times New Roman" w:cs="Times New Roman"/>
          <w:szCs w:val="24"/>
        </w:rPr>
      </w:pPr>
      <w:r w:rsidRPr="00EC0D8E">
        <w:rPr>
          <w:rFonts w:ascii="Times New Roman" w:eastAsia="宋体" w:hAnsi="Times New Roman" w:cs="Times New Roman"/>
          <w:sz w:val="24"/>
          <w:szCs w:val="24"/>
        </w:rPr>
        <w:t>Data download address</w:t>
      </w:r>
      <w:r w:rsidR="00820378">
        <w:rPr>
          <w:rFonts w:ascii="Times New Roman" w:eastAsia="宋体" w:hAnsi="Times New Roman" w:cs="Times New Roman" w:hint="eastAsia"/>
          <w:sz w:val="24"/>
          <w:szCs w:val="24"/>
        </w:rPr>
        <w:t>：</w:t>
      </w:r>
      <w:r w:rsidR="00820378">
        <w:fldChar w:fldCharType="begin"/>
      </w:r>
      <w:r w:rsidR="00820378">
        <w:instrText>HYPERLINK "http://ftp.aiub.unibe.ch/CODE/"</w:instrText>
      </w:r>
      <w:r w:rsidR="00820378">
        <w:fldChar w:fldCharType="separate"/>
      </w:r>
      <w:r w:rsidR="00820378" w:rsidRPr="00956FA5">
        <w:rPr>
          <w:rStyle w:val="a3"/>
          <w:rFonts w:ascii="Times New Roman" w:eastAsia="宋体" w:hAnsi="Times New Roman" w:cs="Times New Roman"/>
          <w:szCs w:val="24"/>
        </w:rPr>
        <w:t>http://ftp.aiub.unibe.ch/CODE/</w:t>
      </w:r>
      <w:r w:rsidR="00820378">
        <w:rPr>
          <w:rStyle w:val="a3"/>
          <w:rFonts w:ascii="Times New Roman" w:eastAsia="宋体" w:hAnsi="Times New Roman" w:cs="Times New Roman"/>
          <w:szCs w:val="24"/>
        </w:rPr>
        <w:fldChar w:fldCharType="end"/>
      </w:r>
    </w:p>
    <w:p w14:paraId="70897D29" w14:textId="4E9FC0A5" w:rsidR="00820378" w:rsidRPr="00EC0D8E" w:rsidRDefault="00820378" w:rsidP="00820378">
      <w:pPr>
        <w:pStyle w:val="a8"/>
        <w:numPr>
          <w:ilvl w:val="0"/>
          <w:numId w:val="1"/>
        </w:numPr>
        <w:ind w:firstLineChars="0"/>
        <w:rPr>
          <w:rFonts w:ascii="Times New Roman" w:eastAsia="宋体" w:hAnsi="Times New Roman" w:cs="Times New Roman"/>
          <w:b/>
          <w:bCs/>
          <w:sz w:val="24"/>
          <w:szCs w:val="24"/>
        </w:rPr>
      </w:pPr>
      <w:r w:rsidRPr="00EC0D8E">
        <w:rPr>
          <w:rFonts w:ascii="Times New Roman" w:eastAsia="宋体" w:hAnsi="Times New Roman" w:cs="Times New Roman"/>
          <w:b/>
          <w:bCs/>
          <w:sz w:val="24"/>
          <w:szCs w:val="24"/>
        </w:rPr>
        <w:t>A</w:t>
      </w:r>
      <w:r w:rsidRPr="00EC0D8E">
        <w:rPr>
          <w:rFonts w:ascii="Times New Roman" w:eastAsia="宋体" w:hAnsi="Times New Roman" w:cs="Times New Roman" w:hint="eastAsia"/>
          <w:b/>
          <w:bCs/>
          <w:sz w:val="24"/>
          <w:szCs w:val="24"/>
        </w:rPr>
        <w:t>ttentional ConvLSTM cell</w:t>
      </w:r>
      <w:r w:rsidR="00BB2B82">
        <w:rPr>
          <w:rFonts w:ascii="Times New Roman" w:eastAsia="宋体" w:hAnsi="Times New Roman" w:cs="Times New Roman" w:hint="eastAsia"/>
          <w:b/>
          <w:bCs/>
          <w:sz w:val="24"/>
          <w:szCs w:val="24"/>
        </w:rPr>
        <w:t xml:space="preserve"> and </w:t>
      </w:r>
      <w:r w:rsidRPr="00EC0D8E">
        <w:rPr>
          <w:rFonts w:ascii="Times New Roman" w:eastAsia="宋体" w:hAnsi="Times New Roman" w:cs="Times New Roman" w:hint="eastAsia"/>
          <w:b/>
          <w:bCs/>
          <w:sz w:val="24"/>
          <w:szCs w:val="24"/>
        </w:rPr>
        <w:t>RA-ConvLSTM</w:t>
      </w:r>
      <w:r w:rsidR="00EC0D8E" w:rsidRPr="00EC0D8E">
        <w:rPr>
          <w:rFonts w:ascii="Times New Roman" w:eastAsia="宋体" w:hAnsi="Times New Roman" w:cs="Times New Roman" w:hint="eastAsia"/>
          <w:b/>
          <w:bCs/>
          <w:sz w:val="24"/>
          <w:szCs w:val="24"/>
        </w:rPr>
        <w:t xml:space="preserve"> model</w:t>
      </w:r>
    </w:p>
    <w:p w14:paraId="610A172E" w14:textId="77777777" w:rsidR="00EC0D8E" w:rsidRPr="00EC0D8E" w:rsidRDefault="00EC0D8E" w:rsidP="00BB2B82">
      <w:pPr>
        <w:ind w:left="357"/>
        <w:rPr>
          <w:rFonts w:ascii="Times New Roman" w:eastAsia="宋体" w:hAnsi="Times New Roman" w:cs="Times New Roman"/>
          <w:sz w:val="24"/>
          <w:szCs w:val="24"/>
        </w:rPr>
      </w:pPr>
      <w:r w:rsidRPr="00EC0D8E">
        <w:rPr>
          <w:rFonts w:ascii="Times New Roman" w:eastAsia="宋体" w:hAnsi="Times New Roman" w:cs="Times New Roman"/>
          <w:sz w:val="24"/>
          <w:szCs w:val="24"/>
        </w:rPr>
        <w:t xml:space="preserve">The </w:t>
      </w:r>
      <w:r w:rsidRPr="00EC0D8E">
        <w:rPr>
          <w:rFonts w:ascii="Times New Roman" w:eastAsia="宋体" w:hAnsi="Times New Roman" w:cs="Times New Roman"/>
          <w:b/>
          <w:bCs/>
          <w:sz w:val="24"/>
          <w:szCs w:val="24"/>
        </w:rPr>
        <w:t>Model</w:t>
      </w:r>
      <w:r w:rsidRPr="00EC0D8E">
        <w:rPr>
          <w:rFonts w:ascii="Times New Roman" w:eastAsia="宋体" w:hAnsi="Times New Roman" w:cs="Times New Roman"/>
          <w:sz w:val="24"/>
          <w:szCs w:val="24"/>
        </w:rPr>
        <w:t xml:space="preserve"> folder contains two files:</w:t>
      </w:r>
    </w:p>
    <w:p w14:paraId="5B283220" w14:textId="6A9A48FC" w:rsidR="00EC0D8E" w:rsidRPr="00EC0D8E" w:rsidRDefault="00EC0D8E" w:rsidP="00EC0D8E">
      <w:pPr>
        <w:pStyle w:val="a8"/>
        <w:numPr>
          <w:ilvl w:val="0"/>
          <w:numId w:val="3"/>
        </w:numPr>
        <w:ind w:firstLineChars="0"/>
        <w:rPr>
          <w:rFonts w:ascii="Times New Roman" w:eastAsia="宋体" w:hAnsi="Times New Roman" w:cs="Times New Roman"/>
          <w:sz w:val="24"/>
          <w:szCs w:val="24"/>
        </w:rPr>
      </w:pPr>
      <w:r w:rsidRPr="00EC0D8E">
        <w:rPr>
          <w:rFonts w:ascii="Times New Roman" w:eastAsia="宋体" w:hAnsi="Times New Roman" w:cs="Times New Roman"/>
          <w:b/>
          <w:bCs/>
          <w:sz w:val="24"/>
          <w:szCs w:val="24"/>
        </w:rPr>
        <w:t>SAConvLSTM.py</w:t>
      </w:r>
      <w:r w:rsidRPr="00EC0D8E">
        <w:rPr>
          <w:rFonts w:ascii="Times New Roman" w:eastAsia="宋体" w:hAnsi="Times New Roman" w:cs="Times New Roman"/>
          <w:sz w:val="24"/>
          <w:szCs w:val="24"/>
        </w:rPr>
        <w:t xml:space="preserve">: This </w:t>
      </w:r>
      <w:r>
        <w:rPr>
          <w:rFonts w:ascii="Times New Roman" w:eastAsia="宋体" w:hAnsi="Times New Roman" w:cs="Times New Roman" w:hint="eastAsia"/>
          <w:sz w:val="24"/>
          <w:szCs w:val="24"/>
        </w:rPr>
        <w:t xml:space="preserve">code of </w:t>
      </w:r>
      <w:r w:rsidRPr="00EC0D8E">
        <w:rPr>
          <w:rFonts w:ascii="Times New Roman" w:eastAsia="宋体" w:hAnsi="Times New Roman" w:cs="Times New Roman"/>
          <w:sz w:val="24"/>
          <w:szCs w:val="24"/>
        </w:rPr>
        <w:t>the attentional ConvLSTM cell as described in the study.</w:t>
      </w:r>
    </w:p>
    <w:p w14:paraId="3017DD7A" w14:textId="77777777" w:rsidR="00EC0D8E" w:rsidRPr="00EC0D8E" w:rsidRDefault="00EC0D8E" w:rsidP="00EC0D8E">
      <w:pPr>
        <w:pStyle w:val="a8"/>
        <w:numPr>
          <w:ilvl w:val="0"/>
          <w:numId w:val="3"/>
        </w:numPr>
        <w:ind w:firstLineChars="0"/>
        <w:rPr>
          <w:rFonts w:ascii="Times New Roman" w:eastAsia="宋体" w:hAnsi="Times New Roman" w:cs="Times New Roman"/>
          <w:sz w:val="24"/>
          <w:szCs w:val="24"/>
        </w:rPr>
      </w:pPr>
      <w:r w:rsidRPr="00EC0D8E">
        <w:rPr>
          <w:rFonts w:ascii="Times New Roman" w:eastAsia="宋体" w:hAnsi="Times New Roman" w:cs="Times New Roman"/>
          <w:b/>
          <w:bCs/>
          <w:sz w:val="24"/>
          <w:szCs w:val="24"/>
        </w:rPr>
        <w:t xml:space="preserve">Encode2Decode.py: </w:t>
      </w:r>
      <w:r w:rsidRPr="00EC0D8E">
        <w:rPr>
          <w:rFonts w:ascii="Times New Roman" w:eastAsia="宋体" w:hAnsi="Times New Roman" w:cs="Times New Roman"/>
          <w:sz w:val="24"/>
          <w:szCs w:val="24"/>
        </w:rPr>
        <w:t>This file contains the RA-ConvLSTM model architecture.</w:t>
      </w:r>
    </w:p>
    <w:p w14:paraId="5C49E264" w14:textId="49BC4303" w:rsidR="00EC0D8E" w:rsidRPr="00EC0D8E" w:rsidRDefault="00EC0D8E" w:rsidP="00EC0D8E">
      <w:pPr>
        <w:pStyle w:val="a9"/>
        <w:spacing w:before="0" w:beforeAutospacing="0" w:after="0" w:afterAutospacing="0"/>
        <w:ind w:left="357"/>
        <w:jc w:val="both"/>
        <w:rPr>
          <w:rFonts w:ascii="Times New Roman" w:hAnsi="Times New Roman" w:cs="Times New Roman"/>
        </w:rPr>
      </w:pPr>
      <w:r w:rsidRPr="00EC0D8E">
        <w:rPr>
          <w:rFonts w:ascii="Times New Roman" w:hAnsi="Times New Roman" w:cs="Times New Roman"/>
        </w:rPr>
        <w:t xml:space="preserve">When running the program, ensure both Python files from the </w:t>
      </w:r>
      <w:r w:rsidRPr="00EC0D8E">
        <w:rPr>
          <w:rFonts w:ascii="Times New Roman" w:hAnsi="Times New Roman" w:cs="Times New Roman"/>
          <w:b/>
          <w:bCs/>
        </w:rPr>
        <w:t>Model</w:t>
      </w:r>
      <w:r w:rsidRPr="00EC0D8E">
        <w:rPr>
          <w:rFonts w:ascii="Times New Roman" w:hAnsi="Times New Roman" w:cs="Times New Roman"/>
        </w:rPr>
        <w:t xml:space="preserve"> folder and the </w:t>
      </w:r>
      <w:r w:rsidRPr="00EC0D8E">
        <w:rPr>
          <w:rFonts w:ascii="Times New Roman" w:hAnsi="Times New Roman" w:cs="Times New Roman"/>
          <w:b/>
          <w:bCs/>
        </w:rPr>
        <w:t>main.py</w:t>
      </w:r>
      <w:r w:rsidRPr="00EC0D8E">
        <w:rPr>
          <w:rFonts w:ascii="Times New Roman" w:hAnsi="Times New Roman" w:cs="Times New Roman"/>
        </w:rPr>
        <w:t xml:space="preserve"> file are placed in the same directory.</w:t>
      </w:r>
    </w:p>
    <w:p w14:paraId="223FB6BE" w14:textId="4B88A0CD" w:rsidR="00820378" w:rsidRDefault="00820378" w:rsidP="00820378">
      <w:pPr>
        <w:pStyle w:val="a8"/>
        <w:ind w:left="360" w:firstLineChars="0" w:firstLine="0"/>
        <w:rPr>
          <w:rFonts w:ascii="Times New Roman" w:eastAsia="宋体" w:hAnsi="Times New Roman" w:cs="Times New Roman"/>
          <w:sz w:val="24"/>
          <w:szCs w:val="24"/>
        </w:rPr>
      </w:pPr>
      <w:r>
        <w:rPr>
          <w:noProof/>
        </w:rPr>
        <w:drawing>
          <wp:inline distT="0" distB="0" distL="0" distR="0" wp14:anchorId="538DB874" wp14:editId="703C8263">
            <wp:extent cx="5100452" cy="808114"/>
            <wp:effectExtent l="0" t="0" r="5080" b="0"/>
            <wp:docPr id="41880743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807432" name=""/>
                    <pic:cNvPicPr/>
                  </pic:nvPicPr>
                  <pic:blipFill>
                    <a:blip r:embed="rId7"/>
                    <a:stretch>
                      <a:fillRect/>
                    </a:stretch>
                  </pic:blipFill>
                  <pic:spPr>
                    <a:xfrm>
                      <a:off x="0" y="0"/>
                      <a:ext cx="5144623" cy="815112"/>
                    </a:xfrm>
                    <a:prstGeom prst="rect">
                      <a:avLst/>
                    </a:prstGeom>
                  </pic:spPr>
                </pic:pic>
              </a:graphicData>
            </a:graphic>
          </wp:inline>
        </w:drawing>
      </w:r>
    </w:p>
    <w:p w14:paraId="7C181A58" w14:textId="245E38D3" w:rsidR="00820378" w:rsidRPr="004F682E" w:rsidRDefault="00820378" w:rsidP="00820378">
      <w:pPr>
        <w:pStyle w:val="a8"/>
        <w:numPr>
          <w:ilvl w:val="0"/>
          <w:numId w:val="1"/>
        </w:numPr>
        <w:ind w:firstLineChars="0"/>
        <w:rPr>
          <w:rFonts w:ascii="Times New Roman" w:eastAsia="宋体" w:hAnsi="Times New Roman" w:cs="Times New Roman"/>
          <w:b/>
          <w:bCs/>
          <w:sz w:val="24"/>
          <w:szCs w:val="24"/>
        </w:rPr>
      </w:pPr>
      <w:r w:rsidRPr="004F682E">
        <w:rPr>
          <w:rFonts w:ascii="Times New Roman" w:eastAsia="宋体" w:hAnsi="Times New Roman" w:cs="Times New Roman"/>
          <w:b/>
          <w:bCs/>
          <w:sz w:val="24"/>
          <w:szCs w:val="24"/>
        </w:rPr>
        <w:t>M</w:t>
      </w:r>
      <w:r w:rsidRPr="004F682E">
        <w:rPr>
          <w:rFonts w:ascii="Times New Roman" w:eastAsia="宋体" w:hAnsi="Times New Roman" w:cs="Times New Roman" w:hint="eastAsia"/>
          <w:b/>
          <w:bCs/>
          <w:sz w:val="24"/>
          <w:szCs w:val="24"/>
        </w:rPr>
        <w:t>ian.py</w:t>
      </w:r>
    </w:p>
    <w:p w14:paraId="5D06AE24" w14:textId="77777777" w:rsidR="00EC0D8E" w:rsidRPr="00EC0D8E" w:rsidRDefault="00EC0D8E" w:rsidP="00EC0D8E">
      <w:pPr>
        <w:pStyle w:val="a8"/>
        <w:ind w:left="360" w:firstLineChars="0" w:firstLine="0"/>
        <w:rPr>
          <w:rFonts w:ascii="Times New Roman" w:eastAsia="宋体" w:hAnsi="Times New Roman" w:cs="Times New Roman"/>
          <w:sz w:val="24"/>
          <w:szCs w:val="24"/>
        </w:rPr>
      </w:pPr>
      <w:r w:rsidRPr="00EC0D8E">
        <w:rPr>
          <w:rFonts w:ascii="Times New Roman" w:eastAsia="宋体" w:hAnsi="Times New Roman" w:cs="Times New Roman"/>
          <w:sz w:val="24"/>
          <w:szCs w:val="24"/>
        </w:rPr>
        <w:t>This folder contains two programs:</w:t>
      </w:r>
    </w:p>
    <w:p w14:paraId="6453906A" w14:textId="23A6089F" w:rsidR="00EC0D8E" w:rsidRPr="00EC0D8E" w:rsidRDefault="00EC0D8E" w:rsidP="00EC0D8E">
      <w:pPr>
        <w:pStyle w:val="a8"/>
        <w:numPr>
          <w:ilvl w:val="0"/>
          <w:numId w:val="4"/>
        </w:numPr>
        <w:ind w:firstLineChars="0"/>
        <w:rPr>
          <w:rFonts w:ascii="Times New Roman" w:eastAsia="宋体" w:hAnsi="Times New Roman" w:cs="Times New Roman"/>
          <w:sz w:val="24"/>
          <w:szCs w:val="24"/>
        </w:rPr>
      </w:pPr>
      <w:r w:rsidRPr="00EC0D8E">
        <w:rPr>
          <w:rFonts w:ascii="Times New Roman" w:eastAsia="宋体" w:hAnsi="Times New Roman" w:cs="Times New Roman"/>
          <w:b/>
          <w:bCs/>
          <w:sz w:val="24"/>
          <w:szCs w:val="24"/>
        </w:rPr>
        <w:t>main_2015.py</w:t>
      </w:r>
      <w:r w:rsidRPr="00EC0D8E">
        <w:rPr>
          <w:rFonts w:ascii="Times New Roman" w:eastAsia="宋体" w:hAnsi="Times New Roman" w:cs="Times New Roman"/>
          <w:sz w:val="24"/>
          <w:szCs w:val="24"/>
        </w:rPr>
        <w:t>: The main function for generating the test set for the year 2015.</w:t>
      </w:r>
    </w:p>
    <w:p w14:paraId="74D81D94" w14:textId="5A35D3B3" w:rsidR="00EC0D8E" w:rsidRPr="00EC0D8E" w:rsidRDefault="00EC0D8E" w:rsidP="00EC0D8E">
      <w:pPr>
        <w:pStyle w:val="a8"/>
        <w:numPr>
          <w:ilvl w:val="0"/>
          <w:numId w:val="4"/>
        </w:numPr>
        <w:ind w:firstLineChars="0"/>
        <w:rPr>
          <w:rFonts w:ascii="Times New Roman" w:eastAsia="宋体" w:hAnsi="Times New Roman" w:cs="Times New Roman"/>
          <w:sz w:val="24"/>
          <w:szCs w:val="24"/>
        </w:rPr>
      </w:pPr>
      <w:r w:rsidRPr="00EC0D8E">
        <w:rPr>
          <w:rFonts w:ascii="Times New Roman" w:eastAsia="宋体" w:hAnsi="Times New Roman" w:cs="Times New Roman"/>
          <w:b/>
          <w:bCs/>
          <w:sz w:val="24"/>
          <w:szCs w:val="24"/>
        </w:rPr>
        <w:t>main_2020.py</w:t>
      </w:r>
      <w:r w:rsidRPr="00EC0D8E">
        <w:rPr>
          <w:rFonts w:ascii="Times New Roman" w:eastAsia="宋体" w:hAnsi="Times New Roman" w:cs="Times New Roman"/>
          <w:sz w:val="24"/>
          <w:szCs w:val="24"/>
        </w:rPr>
        <w:t>: The main function for generating the test set for the year 2020.</w:t>
      </w:r>
    </w:p>
    <w:p w14:paraId="76DB61D6" w14:textId="61B01239" w:rsidR="00EC0D8E" w:rsidRPr="00EC0D8E" w:rsidRDefault="00EC0D8E" w:rsidP="00EC0D8E">
      <w:pPr>
        <w:pStyle w:val="a8"/>
        <w:ind w:left="360" w:firstLineChars="0" w:firstLine="0"/>
        <w:rPr>
          <w:rFonts w:ascii="Times New Roman" w:eastAsia="宋体" w:hAnsi="Times New Roman" w:cs="Times New Roman"/>
          <w:sz w:val="24"/>
          <w:szCs w:val="24"/>
        </w:rPr>
      </w:pPr>
      <w:r w:rsidRPr="00EC0D8E">
        <w:rPr>
          <w:rFonts w:ascii="Times New Roman" w:eastAsia="宋体" w:hAnsi="Times New Roman" w:cs="Times New Roman"/>
          <w:sz w:val="24"/>
          <w:szCs w:val="24"/>
        </w:rPr>
        <w:t xml:space="preserve">When running these programs, ensure that both functions are placed in the same directory as </w:t>
      </w:r>
      <w:r w:rsidRPr="00EC0D8E">
        <w:rPr>
          <w:rFonts w:ascii="Times New Roman" w:eastAsia="宋体" w:hAnsi="Times New Roman" w:cs="Times New Roman"/>
          <w:b/>
          <w:bCs/>
          <w:sz w:val="24"/>
          <w:szCs w:val="24"/>
        </w:rPr>
        <w:t>SAConvLSTM.py</w:t>
      </w:r>
      <w:r w:rsidRPr="00EC0D8E">
        <w:rPr>
          <w:rFonts w:ascii="Times New Roman" w:eastAsia="宋体" w:hAnsi="Times New Roman" w:cs="Times New Roman"/>
          <w:sz w:val="24"/>
          <w:szCs w:val="24"/>
        </w:rPr>
        <w:t xml:space="preserve"> and </w:t>
      </w:r>
      <w:r w:rsidRPr="00EC0D8E">
        <w:rPr>
          <w:rFonts w:ascii="Times New Roman" w:eastAsia="宋体" w:hAnsi="Times New Roman" w:cs="Times New Roman"/>
          <w:b/>
          <w:bCs/>
          <w:sz w:val="24"/>
          <w:szCs w:val="24"/>
        </w:rPr>
        <w:t>Encode2Decode.py</w:t>
      </w:r>
      <w:r w:rsidRPr="00EC0D8E">
        <w:rPr>
          <w:rFonts w:ascii="Times New Roman" w:eastAsia="宋体" w:hAnsi="Times New Roman" w:cs="Times New Roman"/>
          <w:sz w:val="24"/>
          <w:szCs w:val="24"/>
        </w:rPr>
        <w:t>.</w:t>
      </w:r>
    </w:p>
    <w:p w14:paraId="739DBFFE" w14:textId="2AF5B07D" w:rsidR="0037014A" w:rsidRDefault="0037014A" w:rsidP="00820378">
      <w:pPr>
        <w:pStyle w:val="a8"/>
        <w:ind w:left="360" w:firstLineChars="0" w:firstLine="0"/>
        <w:rPr>
          <w:rFonts w:ascii="Times New Roman" w:eastAsia="宋体" w:hAnsi="Times New Roman" w:cs="Times New Roman"/>
          <w:sz w:val="24"/>
          <w:szCs w:val="24"/>
        </w:rPr>
      </w:pPr>
      <w:r>
        <w:rPr>
          <w:noProof/>
        </w:rPr>
        <w:drawing>
          <wp:inline distT="0" distB="0" distL="0" distR="0" wp14:anchorId="2E80858D" wp14:editId="7063ADDA">
            <wp:extent cx="5058888" cy="440962"/>
            <wp:effectExtent l="0" t="0" r="0" b="0"/>
            <wp:docPr id="137533505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335051" name=""/>
                    <pic:cNvPicPr/>
                  </pic:nvPicPr>
                  <pic:blipFill>
                    <a:blip r:embed="rId8"/>
                    <a:stretch>
                      <a:fillRect/>
                    </a:stretch>
                  </pic:blipFill>
                  <pic:spPr>
                    <a:xfrm>
                      <a:off x="0" y="0"/>
                      <a:ext cx="5106516" cy="445114"/>
                    </a:xfrm>
                    <a:prstGeom prst="rect">
                      <a:avLst/>
                    </a:prstGeom>
                  </pic:spPr>
                </pic:pic>
              </a:graphicData>
            </a:graphic>
          </wp:inline>
        </w:drawing>
      </w:r>
    </w:p>
    <w:p w14:paraId="6A6F436E" w14:textId="7E99D1A0" w:rsidR="0037014A" w:rsidRPr="004F682E" w:rsidRDefault="00BB2B82" w:rsidP="0037014A">
      <w:pPr>
        <w:pStyle w:val="a8"/>
        <w:numPr>
          <w:ilvl w:val="0"/>
          <w:numId w:val="1"/>
        </w:numPr>
        <w:ind w:firstLineChars="0"/>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Output </w:t>
      </w:r>
      <w:proofErr w:type="gramStart"/>
      <w:r>
        <w:rPr>
          <w:rFonts w:ascii="Times New Roman" w:eastAsia="宋体" w:hAnsi="Times New Roman" w:cs="Times New Roman" w:hint="eastAsia"/>
          <w:b/>
          <w:bCs/>
          <w:sz w:val="24"/>
          <w:szCs w:val="24"/>
        </w:rPr>
        <w:t>f</w:t>
      </w:r>
      <w:r w:rsidR="00EC0D8E" w:rsidRPr="004F682E">
        <w:rPr>
          <w:rFonts w:ascii="Times New Roman" w:eastAsia="宋体" w:hAnsi="Times New Roman" w:cs="Times New Roman" w:hint="eastAsia"/>
          <w:b/>
          <w:bCs/>
          <w:sz w:val="24"/>
          <w:szCs w:val="24"/>
        </w:rPr>
        <w:t>inal results</w:t>
      </w:r>
      <w:proofErr w:type="gramEnd"/>
    </w:p>
    <w:p w14:paraId="097542AB" w14:textId="558DE6A9" w:rsidR="00EC0D8E" w:rsidRPr="00EC0D8E" w:rsidRDefault="00EC0D8E" w:rsidP="00EC0D8E">
      <w:pPr>
        <w:pStyle w:val="a9"/>
        <w:spacing w:before="0" w:beforeAutospacing="0" w:after="0" w:afterAutospacing="0"/>
        <w:ind w:left="357"/>
        <w:jc w:val="both"/>
        <w:rPr>
          <w:rFonts w:ascii="Times New Roman" w:hAnsi="Times New Roman" w:cs="Times New Roman"/>
          <w:kern w:val="2"/>
        </w:rPr>
      </w:pPr>
      <w:r w:rsidRPr="00EC0D8E">
        <w:rPr>
          <w:rFonts w:ascii="Times New Roman" w:hAnsi="Times New Roman" w:cs="Times New Roman"/>
          <w:kern w:val="2"/>
        </w:rPr>
        <w:t xml:space="preserve">The </w:t>
      </w:r>
      <w:r w:rsidRPr="00EC0D8E">
        <w:rPr>
          <w:rFonts w:ascii="Times New Roman" w:hAnsi="Times New Roman" w:cs="Times New Roman"/>
          <w:b/>
          <w:bCs/>
          <w:kern w:val="2"/>
        </w:rPr>
        <w:t>save_ionex</w:t>
      </w:r>
      <w:r w:rsidRPr="00EC0D8E">
        <w:rPr>
          <w:rFonts w:ascii="Times New Roman" w:hAnsi="Times New Roman" w:cs="Times New Roman"/>
          <w:kern w:val="2"/>
        </w:rPr>
        <w:t xml:space="preserve"> folder contains the program for generating predicted GIMs. When running the program, ensure that this folder is placed in the same directory as the aforementioned files.</w:t>
      </w:r>
    </w:p>
    <w:p w14:paraId="3720C1AF" w14:textId="43EE0E62" w:rsidR="0037014A" w:rsidRDefault="0037014A" w:rsidP="0037014A">
      <w:pPr>
        <w:pStyle w:val="a8"/>
        <w:ind w:left="360" w:firstLineChars="0" w:firstLine="0"/>
        <w:rPr>
          <w:rFonts w:ascii="Times New Roman" w:eastAsia="宋体" w:hAnsi="Times New Roman" w:cs="Times New Roman"/>
          <w:sz w:val="24"/>
          <w:szCs w:val="24"/>
        </w:rPr>
      </w:pPr>
      <w:r>
        <w:rPr>
          <w:noProof/>
        </w:rPr>
        <w:drawing>
          <wp:inline distT="0" distB="0" distL="0" distR="0" wp14:anchorId="1EAAAA88" wp14:editId="7606204B">
            <wp:extent cx="5005449" cy="665304"/>
            <wp:effectExtent l="0" t="0" r="5080" b="1905"/>
            <wp:docPr id="125549589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495890" name=""/>
                    <pic:cNvPicPr/>
                  </pic:nvPicPr>
                  <pic:blipFill>
                    <a:blip r:embed="rId9"/>
                    <a:stretch>
                      <a:fillRect/>
                    </a:stretch>
                  </pic:blipFill>
                  <pic:spPr>
                    <a:xfrm>
                      <a:off x="0" y="0"/>
                      <a:ext cx="5058165" cy="672311"/>
                    </a:xfrm>
                    <a:prstGeom prst="rect">
                      <a:avLst/>
                    </a:prstGeom>
                  </pic:spPr>
                </pic:pic>
              </a:graphicData>
            </a:graphic>
          </wp:inline>
        </w:drawing>
      </w:r>
    </w:p>
    <w:p w14:paraId="25AA054D" w14:textId="448638C0" w:rsidR="0037014A" w:rsidRPr="004F682E" w:rsidRDefault="00032EFD" w:rsidP="0037014A">
      <w:pPr>
        <w:pStyle w:val="a8"/>
        <w:numPr>
          <w:ilvl w:val="0"/>
          <w:numId w:val="1"/>
        </w:numPr>
        <w:ind w:firstLineChars="0"/>
        <w:rPr>
          <w:rFonts w:ascii="Times New Roman" w:eastAsia="宋体" w:hAnsi="Times New Roman" w:cs="Times New Roman"/>
          <w:b/>
          <w:bCs/>
          <w:sz w:val="24"/>
          <w:szCs w:val="24"/>
        </w:rPr>
      </w:pPr>
      <w:r w:rsidRPr="004F682E">
        <w:rPr>
          <w:rFonts w:ascii="Times New Roman" w:eastAsia="宋体" w:hAnsi="Times New Roman" w:cs="Times New Roman"/>
          <w:b/>
          <w:bCs/>
          <w:sz w:val="24"/>
          <w:szCs w:val="24"/>
        </w:rPr>
        <w:t>The final run configuration</w:t>
      </w:r>
    </w:p>
    <w:p w14:paraId="7BB7C509" w14:textId="681B9E7B" w:rsidR="0037014A" w:rsidRDefault="0037014A" w:rsidP="0037014A">
      <w:pPr>
        <w:pStyle w:val="a8"/>
        <w:ind w:left="360" w:firstLineChars="0" w:firstLine="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sidR="00032EFD">
        <w:rPr>
          <w:rFonts w:ascii="Times New Roman" w:eastAsia="宋体" w:hAnsi="Times New Roman" w:cs="Times New Roman" w:hint="eastAsia"/>
          <w:sz w:val="24"/>
          <w:szCs w:val="24"/>
        </w:rPr>
        <w:t xml:space="preserve">test </w:t>
      </w:r>
      <w:r>
        <w:rPr>
          <w:rFonts w:ascii="Times New Roman" w:eastAsia="宋体" w:hAnsi="Times New Roman" w:cs="Times New Roman" w:hint="eastAsia"/>
          <w:sz w:val="24"/>
          <w:szCs w:val="24"/>
        </w:rPr>
        <w:t>2015</w:t>
      </w:r>
      <w:r w:rsidR="00032EFD">
        <w:rPr>
          <w:rFonts w:ascii="Times New Roman" w:eastAsia="宋体" w:hAnsi="Times New Roman" w:cs="Times New Roman" w:hint="eastAsia"/>
          <w:sz w:val="24"/>
          <w:szCs w:val="24"/>
        </w:rPr>
        <w:t xml:space="preserve"> Year</w:t>
      </w:r>
      <w:r>
        <w:rPr>
          <w:rFonts w:ascii="Times New Roman" w:eastAsia="宋体" w:hAnsi="Times New Roman" w:cs="Times New Roman" w:hint="eastAsia"/>
          <w:sz w:val="24"/>
          <w:szCs w:val="24"/>
        </w:rPr>
        <w:t>：</w:t>
      </w:r>
    </w:p>
    <w:p w14:paraId="4A6E67C8" w14:textId="33A0C2EE" w:rsidR="0037014A" w:rsidRDefault="0037014A" w:rsidP="0037014A">
      <w:pPr>
        <w:pStyle w:val="a8"/>
        <w:ind w:left="360" w:firstLineChars="0" w:firstLine="0"/>
        <w:rPr>
          <w:rFonts w:ascii="Times New Roman" w:eastAsia="宋体" w:hAnsi="Times New Roman" w:cs="Times New Roman"/>
          <w:sz w:val="24"/>
          <w:szCs w:val="24"/>
        </w:rPr>
      </w:pPr>
      <w:r>
        <w:rPr>
          <w:noProof/>
        </w:rPr>
        <w:lastRenderedPageBreak/>
        <w:drawing>
          <wp:inline distT="0" distB="0" distL="0" distR="0" wp14:anchorId="3962F0AA" wp14:editId="6D18DF6F">
            <wp:extent cx="5035138" cy="954773"/>
            <wp:effectExtent l="0" t="0" r="0" b="0"/>
            <wp:docPr id="128616575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165759" name=""/>
                    <pic:cNvPicPr/>
                  </pic:nvPicPr>
                  <pic:blipFill>
                    <a:blip r:embed="rId10"/>
                    <a:stretch>
                      <a:fillRect/>
                    </a:stretch>
                  </pic:blipFill>
                  <pic:spPr>
                    <a:xfrm>
                      <a:off x="0" y="0"/>
                      <a:ext cx="5067072" cy="960828"/>
                    </a:xfrm>
                    <a:prstGeom prst="rect">
                      <a:avLst/>
                    </a:prstGeom>
                  </pic:spPr>
                </pic:pic>
              </a:graphicData>
            </a:graphic>
          </wp:inline>
        </w:drawing>
      </w:r>
    </w:p>
    <w:p w14:paraId="7100B99A" w14:textId="7CF4BB06" w:rsidR="0037014A" w:rsidRDefault="0037014A" w:rsidP="0037014A">
      <w:pPr>
        <w:pStyle w:val="a8"/>
        <w:ind w:left="360" w:firstLineChars="0" w:firstLine="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w:t>
      </w:r>
      <w:r w:rsidR="00032EFD">
        <w:rPr>
          <w:rFonts w:ascii="Times New Roman" w:eastAsia="宋体" w:hAnsi="Times New Roman" w:cs="Times New Roman" w:hint="eastAsia"/>
          <w:sz w:val="24"/>
          <w:szCs w:val="24"/>
        </w:rPr>
        <w:t xml:space="preserve">Test </w:t>
      </w:r>
      <w:r>
        <w:rPr>
          <w:rFonts w:ascii="Times New Roman" w:eastAsia="宋体" w:hAnsi="Times New Roman" w:cs="Times New Roman" w:hint="eastAsia"/>
          <w:sz w:val="24"/>
          <w:szCs w:val="24"/>
        </w:rPr>
        <w:t>2020</w:t>
      </w:r>
      <w:r w:rsidR="00032EFD">
        <w:rPr>
          <w:rFonts w:ascii="Times New Roman" w:eastAsia="宋体" w:hAnsi="Times New Roman" w:cs="Times New Roman" w:hint="eastAsia"/>
          <w:sz w:val="24"/>
          <w:szCs w:val="24"/>
        </w:rPr>
        <w:t xml:space="preserve"> Year</w:t>
      </w:r>
    </w:p>
    <w:p w14:paraId="4896CFA8" w14:textId="03961761" w:rsidR="0037014A" w:rsidRDefault="0037014A" w:rsidP="0037014A">
      <w:pPr>
        <w:pStyle w:val="a8"/>
        <w:ind w:left="360" w:firstLineChars="0" w:firstLine="0"/>
        <w:rPr>
          <w:rFonts w:ascii="Times New Roman" w:eastAsia="宋体" w:hAnsi="Times New Roman" w:cs="Times New Roman"/>
          <w:sz w:val="24"/>
          <w:szCs w:val="24"/>
        </w:rPr>
      </w:pPr>
      <w:r>
        <w:rPr>
          <w:noProof/>
        </w:rPr>
        <w:drawing>
          <wp:inline distT="0" distB="0" distL="0" distR="0" wp14:anchorId="300B8B47" wp14:editId="41A82540">
            <wp:extent cx="5058888" cy="983639"/>
            <wp:effectExtent l="0" t="0" r="8890" b="6985"/>
            <wp:docPr id="162121909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1219093" name=""/>
                    <pic:cNvPicPr/>
                  </pic:nvPicPr>
                  <pic:blipFill>
                    <a:blip r:embed="rId11"/>
                    <a:stretch>
                      <a:fillRect/>
                    </a:stretch>
                  </pic:blipFill>
                  <pic:spPr>
                    <a:xfrm>
                      <a:off x="0" y="0"/>
                      <a:ext cx="5076237" cy="987012"/>
                    </a:xfrm>
                    <a:prstGeom prst="rect">
                      <a:avLst/>
                    </a:prstGeom>
                  </pic:spPr>
                </pic:pic>
              </a:graphicData>
            </a:graphic>
          </wp:inline>
        </w:drawing>
      </w:r>
    </w:p>
    <w:p w14:paraId="5E1739D0" w14:textId="2245A24A" w:rsidR="0037014A" w:rsidRPr="004F682E" w:rsidRDefault="00032EFD" w:rsidP="0037014A">
      <w:pPr>
        <w:pStyle w:val="a8"/>
        <w:numPr>
          <w:ilvl w:val="0"/>
          <w:numId w:val="1"/>
        </w:numPr>
        <w:ind w:firstLineChars="0"/>
        <w:rPr>
          <w:rFonts w:ascii="Times New Roman" w:eastAsia="宋体" w:hAnsi="Times New Roman" w:cs="Times New Roman"/>
          <w:b/>
          <w:bCs/>
          <w:sz w:val="24"/>
          <w:szCs w:val="24"/>
        </w:rPr>
      </w:pPr>
      <w:r w:rsidRPr="004F682E">
        <w:rPr>
          <w:rFonts w:ascii="Times New Roman" w:eastAsia="宋体" w:hAnsi="Times New Roman" w:cs="Times New Roman" w:hint="eastAsia"/>
          <w:b/>
          <w:bCs/>
          <w:sz w:val="24"/>
          <w:szCs w:val="24"/>
        </w:rPr>
        <w:t>Others</w:t>
      </w:r>
    </w:p>
    <w:p w14:paraId="46A91C9D" w14:textId="562718B7" w:rsidR="00032EFD" w:rsidRPr="00032EFD" w:rsidRDefault="00032EFD" w:rsidP="00032EFD">
      <w:pPr>
        <w:pStyle w:val="a8"/>
        <w:widowControl/>
        <w:numPr>
          <w:ilvl w:val="0"/>
          <w:numId w:val="6"/>
        </w:numPr>
        <w:ind w:firstLineChars="0"/>
        <w:rPr>
          <w:rFonts w:ascii="Times New Roman" w:eastAsia="宋体" w:hAnsi="Times New Roman" w:cs="Times New Roman"/>
          <w:kern w:val="0"/>
          <w:sz w:val="24"/>
          <w:szCs w:val="24"/>
        </w:rPr>
      </w:pPr>
      <w:r w:rsidRPr="00032EFD">
        <w:rPr>
          <w:rFonts w:ascii="Times New Roman" w:eastAsia="宋体" w:hAnsi="Times New Roman" w:cs="Times New Roman"/>
          <w:b/>
          <w:bCs/>
          <w:kern w:val="0"/>
          <w:sz w:val="24"/>
          <w:szCs w:val="24"/>
        </w:rPr>
        <w:t>Software and Development Environment</w:t>
      </w:r>
      <w:r w:rsidRPr="00032EFD">
        <w:rPr>
          <w:rFonts w:ascii="Times New Roman" w:eastAsia="宋体" w:hAnsi="Times New Roman" w:cs="Times New Roman"/>
          <w:kern w:val="0"/>
          <w:sz w:val="24"/>
          <w:szCs w:val="24"/>
        </w:rPr>
        <w:t xml:space="preserve">: </w:t>
      </w:r>
    </w:p>
    <w:p w14:paraId="60BB8D06" w14:textId="77777777" w:rsidR="00032EFD" w:rsidRPr="00032EFD" w:rsidRDefault="00032EFD" w:rsidP="00032EFD">
      <w:pPr>
        <w:widowControl/>
        <w:numPr>
          <w:ilvl w:val="1"/>
          <w:numId w:val="6"/>
        </w:numPr>
        <w:rPr>
          <w:rFonts w:ascii="Times New Roman" w:eastAsia="宋体" w:hAnsi="Times New Roman" w:cs="Times New Roman"/>
          <w:kern w:val="0"/>
          <w:sz w:val="24"/>
          <w:szCs w:val="24"/>
        </w:rPr>
      </w:pPr>
      <w:r w:rsidRPr="00032EFD">
        <w:rPr>
          <w:rFonts w:ascii="Times New Roman" w:eastAsia="宋体" w:hAnsi="Times New Roman" w:cs="Times New Roman"/>
          <w:kern w:val="0"/>
          <w:sz w:val="24"/>
          <w:szCs w:val="24"/>
        </w:rPr>
        <w:t xml:space="preserve">This study is implemented using </w:t>
      </w:r>
      <w:proofErr w:type="spellStart"/>
      <w:r w:rsidRPr="00032EFD">
        <w:rPr>
          <w:rFonts w:ascii="Times New Roman" w:eastAsia="宋体" w:hAnsi="Times New Roman" w:cs="Times New Roman"/>
          <w:b/>
          <w:bCs/>
          <w:kern w:val="0"/>
          <w:sz w:val="24"/>
          <w:szCs w:val="24"/>
        </w:rPr>
        <w:t>PyTorch</w:t>
      </w:r>
      <w:proofErr w:type="spellEnd"/>
      <w:r w:rsidRPr="00032EFD">
        <w:rPr>
          <w:rFonts w:ascii="Times New Roman" w:eastAsia="宋体" w:hAnsi="Times New Roman" w:cs="Times New Roman"/>
          <w:kern w:val="0"/>
          <w:sz w:val="24"/>
          <w:szCs w:val="24"/>
        </w:rPr>
        <w:t>, which is a popular deep learning framework for building and training neural networks.</w:t>
      </w:r>
    </w:p>
    <w:p w14:paraId="161DFECB" w14:textId="77777777" w:rsidR="00032EFD" w:rsidRPr="00032EFD" w:rsidRDefault="00032EFD" w:rsidP="00032EFD">
      <w:pPr>
        <w:widowControl/>
        <w:numPr>
          <w:ilvl w:val="1"/>
          <w:numId w:val="6"/>
        </w:numPr>
        <w:rPr>
          <w:rFonts w:ascii="Times New Roman" w:eastAsia="宋体" w:hAnsi="Times New Roman" w:cs="Times New Roman"/>
          <w:kern w:val="0"/>
          <w:sz w:val="24"/>
          <w:szCs w:val="24"/>
        </w:rPr>
      </w:pPr>
      <w:r w:rsidRPr="00032EFD">
        <w:rPr>
          <w:rFonts w:ascii="Times New Roman" w:eastAsia="宋体" w:hAnsi="Times New Roman" w:cs="Times New Roman"/>
          <w:kern w:val="0"/>
          <w:sz w:val="24"/>
          <w:szCs w:val="24"/>
        </w:rPr>
        <w:t xml:space="preserve">Other related functions are written using standard </w:t>
      </w:r>
      <w:r w:rsidRPr="00032EFD">
        <w:rPr>
          <w:rFonts w:ascii="Times New Roman" w:eastAsia="宋体" w:hAnsi="Times New Roman" w:cs="Times New Roman"/>
          <w:b/>
          <w:bCs/>
          <w:kern w:val="0"/>
          <w:sz w:val="24"/>
          <w:szCs w:val="24"/>
        </w:rPr>
        <w:t>Python syntax</w:t>
      </w:r>
      <w:r w:rsidRPr="00032EFD">
        <w:rPr>
          <w:rFonts w:ascii="Times New Roman" w:eastAsia="宋体" w:hAnsi="Times New Roman" w:cs="Times New Roman"/>
          <w:kern w:val="0"/>
          <w:sz w:val="24"/>
          <w:szCs w:val="24"/>
        </w:rPr>
        <w:t xml:space="preserve"> to handle various data processing and utility tasks.</w:t>
      </w:r>
    </w:p>
    <w:p w14:paraId="54CB0A37" w14:textId="5602FBE5" w:rsidR="00032EFD" w:rsidRPr="00032EFD" w:rsidRDefault="00032EFD" w:rsidP="00032EFD">
      <w:pPr>
        <w:widowControl/>
        <w:numPr>
          <w:ilvl w:val="1"/>
          <w:numId w:val="6"/>
        </w:numPr>
        <w:rPr>
          <w:rFonts w:ascii="Times New Roman" w:eastAsia="宋体" w:hAnsi="Times New Roman" w:cs="Times New Roman"/>
          <w:kern w:val="0"/>
          <w:sz w:val="24"/>
          <w:szCs w:val="24"/>
        </w:rPr>
      </w:pPr>
      <w:r w:rsidRPr="00032EFD">
        <w:rPr>
          <w:rFonts w:ascii="Times New Roman" w:eastAsia="宋体" w:hAnsi="Times New Roman" w:cs="Times New Roman"/>
          <w:kern w:val="0"/>
          <w:sz w:val="24"/>
          <w:szCs w:val="24"/>
        </w:rPr>
        <w:t xml:space="preserve">The development platform for running and testing the models is </w:t>
      </w:r>
      <w:r w:rsidRPr="00032EFD">
        <w:rPr>
          <w:rFonts w:ascii="Times New Roman" w:eastAsia="宋体" w:hAnsi="Times New Roman" w:cs="Times New Roman"/>
          <w:b/>
          <w:bCs/>
          <w:kern w:val="0"/>
          <w:sz w:val="24"/>
          <w:szCs w:val="24"/>
        </w:rPr>
        <w:t>PyCharm</w:t>
      </w:r>
      <w:r w:rsidRPr="00032EFD">
        <w:rPr>
          <w:rFonts w:ascii="Times New Roman" w:eastAsia="宋体" w:hAnsi="Times New Roman" w:cs="Times New Roman"/>
          <w:kern w:val="0"/>
          <w:sz w:val="24"/>
          <w:szCs w:val="24"/>
        </w:rPr>
        <w:t>, a widely-used integrated development environment (IDE) for Python, which offers robust features for code editing, debugging, and project management.</w:t>
      </w:r>
    </w:p>
    <w:p w14:paraId="44B4661D" w14:textId="59F604B6" w:rsidR="00032EFD" w:rsidRPr="00032EFD" w:rsidRDefault="00032EFD" w:rsidP="00032EFD">
      <w:pPr>
        <w:pStyle w:val="a8"/>
        <w:widowControl/>
        <w:numPr>
          <w:ilvl w:val="0"/>
          <w:numId w:val="6"/>
        </w:numPr>
        <w:ind w:firstLineChars="0"/>
        <w:rPr>
          <w:rFonts w:ascii="Times New Roman" w:eastAsia="宋体" w:hAnsi="Times New Roman" w:cs="Times New Roman"/>
          <w:kern w:val="0"/>
          <w:sz w:val="24"/>
          <w:szCs w:val="24"/>
        </w:rPr>
      </w:pPr>
      <w:r w:rsidRPr="00032EFD">
        <w:rPr>
          <w:rFonts w:ascii="Times New Roman" w:eastAsia="宋体" w:hAnsi="Times New Roman" w:cs="Times New Roman"/>
          <w:b/>
          <w:bCs/>
          <w:kern w:val="0"/>
          <w:sz w:val="24"/>
          <w:szCs w:val="24"/>
        </w:rPr>
        <w:t>Hardware Configuration</w:t>
      </w:r>
      <w:r w:rsidRPr="00032EFD">
        <w:rPr>
          <w:rFonts w:ascii="Times New Roman" w:eastAsia="宋体" w:hAnsi="Times New Roman" w:cs="Times New Roman"/>
          <w:kern w:val="0"/>
          <w:sz w:val="24"/>
          <w:szCs w:val="24"/>
        </w:rPr>
        <w:t>:</w:t>
      </w:r>
    </w:p>
    <w:p w14:paraId="56D9542A" w14:textId="38E37ADF" w:rsidR="00BB2B82" w:rsidRPr="00032EFD" w:rsidRDefault="00032EFD" w:rsidP="00BB2B82">
      <w:pPr>
        <w:widowControl/>
        <w:ind w:left="720"/>
        <w:rPr>
          <w:rFonts w:ascii="Times New Roman" w:eastAsia="宋体" w:hAnsi="Times New Roman" w:cs="Times New Roman" w:hint="eastAsia"/>
          <w:kern w:val="0"/>
          <w:sz w:val="24"/>
          <w:szCs w:val="24"/>
        </w:rPr>
      </w:pPr>
      <w:r w:rsidRPr="00032EFD">
        <w:rPr>
          <w:rFonts w:ascii="Times New Roman" w:eastAsia="宋体" w:hAnsi="Times New Roman" w:cs="Times New Roman"/>
          <w:kern w:val="0"/>
          <w:sz w:val="24"/>
          <w:szCs w:val="24"/>
        </w:rPr>
        <w:t xml:space="preserve">Due to the large size of the model, the experiments in this study </w:t>
      </w:r>
      <w:r>
        <w:rPr>
          <w:rFonts w:ascii="Times New Roman" w:eastAsia="宋体" w:hAnsi="Times New Roman" w:cs="Times New Roman" w:hint="eastAsia"/>
          <w:kern w:val="0"/>
          <w:sz w:val="24"/>
          <w:szCs w:val="24"/>
        </w:rPr>
        <w:t>are</w:t>
      </w:r>
      <w:r w:rsidRPr="00032EFD">
        <w:rPr>
          <w:rFonts w:ascii="Times New Roman" w:eastAsia="宋体" w:hAnsi="Times New Roman" w:cs="Times New Roman"/>
          <w:kern w:val="0"/>
          <w:sz w:val="24"/>
          <w:szCs w:val="24"/>
        </w:rPr>
        <w:t xml:space="preserve"> conducted on </w:t>
      </w:r>
      <w:r w:rsidRPr="00032EFD">
        <w:rPr>
          <w:rFonts w:ascii="Times New Roman" w:eastAsia="宋体" w:hAnsi="Times New Roman" w:cs="Times New Roman"/>
          <w:b/>
          <w:bCs/>
          <w:kern w:val="0"/>
          <w:sz w:val="24"/>
          <w:szCs w:val="24"/>
        </w:rPr>
        <w:t>two 4090 GPUs</w:t>
      </w:r>
      <w:r>
        <w:rPr>
          <w:rFonts w:ascii="Times New Roman" w:eastAsia="宋体" w:hAnsi="Times New Roman" w:cs="Times New Roman" w:hint="eastAsia"/>
          <w:kern w:val="0"/>
          <w:sz w:val="24"/>
          <w:szCs w:val="24"/>
        </w:rPr>
        <w:t>, t</w:t>
      </w:r>
      <w:r w:rsidRPr="00032EFD">
        <w:rPr>
          <w:rFonts w:ascii="Times New Roman" w:eastAsia="宋体" w:hAnsi="Times New Roman" w:cs="Times New Roman"/>
          <w:kern w:val="0"/>
          <w:sz w:val="24"/>
          <w:szCs w:val="24"/>
        </w:rPr>
        <w:t xml:space="preserve">his setup utilizes </w:t>
      </w:r>
      <w:r w:rsidRPr="00032EFD">
        <w:rPr>
          <w:rFonts w:ascii="Times New Roman" w:eastAsia="宋体" w:hAnsi="Times New Roman" w:cs="Times New Roman"/>
          <w:b/>
          <w:bCs/>
          <w:kern w:val="0"/>
          <w:sz w:val="24"/>
          <w:szCs w:val="24"/>
        </w:rPr>
        <w:t>dual-GPU parallel training</w:t>
      </w:r>
      <w:r>
        <w:rPr>
          <w:rFonts w:ascii="Times New Roman" w:eastAsia="宋体" w:hAnsi="Times New Roman" w:cs="Times New Roman" w:hint="eastAsia"/>
          <w:kern w:val="0"/>
          <w:sz w:val="24"/>
          <w:szCs w:val="24"/>
        </w:rPr>
        <w:t>.</w:t>
      </w:r>
    </w:p>
    <w:p w14:paraId="179808F2" w14:textId="3A173A2D" w:rsidR="0037014A" w:rsidRDefault="0037014A" w:rsidP="0037014A">
      <w:pPr>
        <w:ind w:left="360"/>
        <w:jc w:val="center"/>
        <w:rPr>
          <w:rFonts w:ascii="Times New Roman" w:eastAsia="宋体" w:hAnsi="Times New Roman" w:cs="Times New Roman"/>
          <w:sz w:val="24"/>
          <w:szCs w:val="24"/>
        </w:rPr>
      </w:pPr>
      <w:r>
        <w:rPr>
          <w:noProof/>
        </w:rPr>
        <w:drawing>
          <wp:inline distT="0" distB="0" distL="0" distR="0" wp14:anchorId="281FA47E" wp14:editId="56386BD9">
            <wp:extent cx="3773803" cy="3117272"/>
            <wp:effectExtent l="0" t="0" r="0" b="6985"/>
            <wp:docPr id="129996899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968994" name=""/>
                    <pic:cNvPicPr/>
                  </pic:nvPicPr>
                  <pic:blipFill>
                    <a:blip r:embed="rId12"/>
                    <a:stretch>
                      <a:fillRect/>
                    </a:stretch>
                  </pic:blipFill>
                  <pic:spPr>
                    <a:xfrm>
                      <a:off x="0" y="0"/>
                      <a:ext cx="3779020" cy="3121581"/>
                    </a:xfrm>
                    <a:prstGeom prst="rect">
                      <a:avLst/>
                    </a:prstGeom>
                  </pic:spPr>
                </pic:pic>
              </a:graphicData>
            </a:graphic>
          </wp:inline>
        </w:drawing>
      </w:r>
    </w:p>
    <w:p w14:paraId="0E7F49B0" w14:textId="08399F9B" w:rsidR="0037014A" w:rsidRPr="0037014A" w:rsidRDefault="0037014A" w:rsidP="0037014A">
      <w:pPr>
        <w:ind w:left="360"/>
        <w:rPr>
          <w:rFonts w:ascii="Times New Roman" w:eastAsia="宋体" w:hAnsi="Times New Roman" w:cs="Times New Roman"/>
          <w:sz w:val="24"/>
          <w:szCs w:val="24"/>
        </w:rPr>
      </w:pP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w:t>
      </w:r>
      <w:r w:rsidR="00032EFD" w:rsidRPr="00032EFD">
        <w:rPr>
          <w:rFonts w:ascii="Times New Roman" w:eastAsia="宋体" w:hAnsi="Times New Roman" w:cs="Times New Roman"/>
          <w:sz w:val="24"/>
          <w:szCs w:val="24"/>
        </w:rPr>
        <w:t xml:space="preserve">You can find all additional dependencies required for the setup in the </w:t>
      </w:r>
      <w:r w:rsidR="00032EFD" w:rsidRPr="00032EFD">
        <w:rPr>
          <w:rFonts w:ascii="Times New Roman" w:eastAsia="宋体" w:hAnsi="Times New Roman" w:cs="Times New Roman"/>
          <w:b/>
          <w:bCs/>
          <w:sz w:val="24"/>
          <w:szCs w:val="24"/>
        </w:rPr>
        <w:t>requirements.txt</w:t>
      </w:r>
      <w:r w:rsidR="00032EFD" w:rsidRPr="00032EFD">
        <w:rPr>
          <w:rFonts w:ascii="Times New Roman" w:eastAsia="宋体" w:hAnsi="Times New Roman" w:cs="Times New Roman"/>
          <w:sz w:val="24"/>
          <w:szCs w:val="24"/>
        </w:rPr>
        <w:t xml:space="preserve"> file located in this folder.</w:t>
      </w:r>
    </w:p>
    <w:sectPr w:rsidR="0037014A" w:rsidRPr="0037014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0E0780" w14:textId="77777777" w:rsidR="001C275E" w:rsidRDefault="001C275E" w:rsidP="00820378">
      <w:pPr>
        <w:rPr>
          <w:rFonts w:hint="eastAsia"/>
        </w:rPr>
      </w:pPr>
      <w:r>
        <w:separator/>
      </w:r>
    </w:p>
  </w:endnote>
  <w:endnote w:type="continuationSeparator" w:id="0">
    <w:p w14:paraId="1A537B45" w14:textId="77777777" w:rsidR="001C275E" w:rsidRDefault="001C275E" w:rsidP="0082037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58FD35" w14:textId="77777777" w:rsidR="001C275E" w:rsidRDefault="001C275E" w:rsidP="00820378">
      <w:pPr>
        <w:rPr>
          <w:rFonts w:hint="eastAsia"/>
        </w:rPr>
      </w:pPr>
      <w:r>
        <w:separator/>
      </w:r>
    </w:p>
  </w:footnote>
  <w:footnote w:type="continuationSeparator" w:id="0">
    <w:p w14:paraId="0104E239" w14:textId="77777777" w:rsidR="001C275E" w:rsidRDefault="001C275E" w:rsidP="00820378">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F7BB0"/>
    <w:multiLevelType w:val="hybridMultilevel"/>
    <w:tmpl w:val="67A83148"/>
    <w:lvl w:ilvl="0" w:tplc="5E206948">
      <w:start w:val="1"/>
      <w:numFmt w:val="decimal"/>
      <w:lvlText w:val="%1）"/>
      <w:lvlJc w:val="left"/>
      <w:pPr>
        <w:ind w:left="720" w:hanging="360"/>
      </w:pPr>
      <w:rPr>
        <w:rFonts w:hint="default"/>
      </w:rPr>
    </w:lvl>
    <w:lvl w:ilvl="1" w:tplc="04090019" w:tentative="1">
      <w:start w:val="1"/>
      <w:numFmt w:val="lowerLetter"/>
      <w:lvlText w:val="%2)"/>
      <w:lvlJc w:val="left"/>
      <w:pPr>
        <w:ind w:left="1240" w:hanging="440"/>
      </w:pPr>
    </w:lvl>
    <w:lvl w:ilvl="2" w:tplc="0409001B" w:tentative="1">
      <w:start w:val="1"/>
      <w:numFmt w:val="lowerRoman"/>
      <w:lvlText w:val="%3."/>
      <w:lvlJc w:val="right"/>
      <w:pPr>
        <w:ind w:left="1680" w:hanging="440"/>
      </w:pPr>
    </w:lvl>
    <w:lvl w:ilvl="3" w:tplc="0409000F" w:tentative="1">
      <w:start w:val="1"/>
      <w:numFmt w:val="decimal"/>
      <w:lvlText w:val="%4."/>
      <w:lvlJc w:val="left"/>
      <w:pPr>
        <w:ind w:left="2120" w:hanging="440"/>
      </w:pPr>
    </w:lvl>
    <w:lvl w:ilvl="4" w:tplc="04090019" w:tentative="1">
      <w:start w:val="1"/>
      <w:numFmt w:val="lowerLetter"/>
      <w:lvlText w:val="%5)"/>
      <w:lvlJc w:val="left"/>
      <w:pPr>
        <w:ind w:left="2560" w:hanging="440"/>
      </w:pPr>
    </w:lvl>
    <w:lvl w:ilvl="5" w:tplc="0409001B" w:tentative="1">
      <w:start w:val="1"/>
      <w:numFmt w:val="lowerRoman"/>
      <w:lvlText w:val="%6."/>
      <w:lvlJc w:val="right"/>
      <w:pPr>
        <w:ind w:left="3000" w:hanging="440"/>
      </w:pPr>
    </w:lvl>
    <w:lvl w:ilvl="6" w:tplc="0409000F" w:tentative="1">
      <w:start w:val="1"/>
      <w:numFmt w:val="decimal"/>
      <w:lvlText w:val="%7."/>
      <w:lvlJc w:val="left"/>
      <w:pPr>
        <w:ind w:left="3440" w:hanging="440"/>
      </w:pPr>
    </w:lvl>
    <w:lvl w:ilvl="7" w:tplc="04090019" w:tentative="1">
      <w:start w:val="1"/>
      <w:numFmt w:val="lowerLetter"/>
      <w:lvlText w:val="%8)"/>
      <w:lvlJc w:val="left"/>
      <w:pPr>
        <w:ind w:left="3880" w:hanging="440"/>
      </w:pPr>
    </w:lvl>
    <w:lvl w:ilvl="8" w:tplc="0409001B" w:tentative="1">
      <w:start w:val="1"/>
      <w:numFmt w:val="lowerRoman"/>
      <w:lvlText w:val="%9."/>
      <w:lvlJc w:val="right"/>
      <w:pPr>
        <w:ind w:left="4320" w:hanging="440"/>
      </w:pPr>
    </w:lvl>
  </w:abstractNum>
  <w:abstractNum w:abstractNumId="1" w15:restartNumberingAfterBreak="0">
    <w:nsid w:val="111D4278"/>
    <w:multiLevelType w:val="multilevel"/>
    <w:tmpl w:val="7C5EBF24"/>
    <w:lvl w:ilvl="0">
      <w:start w:val="1"/>
      <w:numFmt w:val="decimal"/>
      <w:lvlText w:val="%1)"/>
      <w:lvlJc w:val="left"/>
      <w:pPr>
        <w:tabs>
          <w:tab w:val="num" w:pos="720"/>
        </w:tabs>
        <w:ind w:left="720" w:hanging="360"/>
      </w:pPr>
      <w:rPr>
        <w:rFonts w:ascii="Times New Roman" w:eastAsia="宋体"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611FE3"/>
    <w:multiLevelType w:val="hybridMultilevel"/>
    <w:tmpl w:val="C3D8AF2A"/>
    <w:lvl w:ilvl="0" w:tplc="35FC5DB0">
      <w:start w:val="1"/>
      <w:numFmt w:val="decimal"/>
      <w:lvlText w:val="%1)"/>
      <w:lvlJc w:val="left"/>
      <w:pPr>
        <w:ind w:left="720" w:hanging="360"/>
      </w:pPr>
      <w:rPr>
        <w:rFonts w:hint="default"/>
        <w:b/>
      </w:rPr>
    </w:lvl>
    <w:lvl w:ilvl="1" w:tplc="04090019">
      <w:start w:val="1"/>
      <w:numFmt w:val="lowerLetter"/>
      <w:lvlText w:val="%2)"/>
      <w:lvlJc w:val="left"/>
      <w:pPr>
        <w:ind w:left="1240" w:hanging="440"/>
      </w:pPr>
    </w:lvl>
    <w:lvl w:ilvl="2" w:tplc="0409001B" w:tentative="1">
      <w:start w:val="1"/>
      <w:numFmt w:val="lowerRoman"/>
      <w:lvlText w:val="%3."/>
      <w:lvlJc w:val="right"/>
      <w:pPr>
        <w:ind w:left="1680" w:hanging="440"/>
      </w:pPr>
    </w:lvl>
    <w:lvl w:ilvl="3" w:tplc="0409000F" w:tentative="1">
      <w:start w:val="1"/>
      <w:numFmt w:val="decimal"/>
      <w:lvlText w:val="%4."/>
      <w:lvlJc w:val="left"/>
      <w:pPr>
        <w:ind w:left="2120" w:hanging="440"/>
      </w:pPr>
    </w:lvl>
    <w:lvl w:ilvl="4" w:tplc="04090019" w:tentative="1">
      <w:start w:val="1"/>
      <w:numFmt w:val="lowerLetter"/>
      <w:lvlText w:val="%5)"/>
      <w:lvlJc w:val="left"/>
      <w:pPr>
        <w:ind w:left="2560" w:hanging="440"/>
      </w:pPr>
    </w:lvl>
    <w:lvl w:ilvl="5" w:tplc="0409001B" w:tentative="1">
      <w:start w:val="1"/>
      <w:numFmt w:val="lowerRoman"/>
      <w:lvlText w:val="%6."/>
      <w:lvlJc w:val="right"/>
      <w:pPr>
        <w:ind w:left="3000" w:hanging="440"/>
      </w:pPr>
    </w:lvl>
    <w:lvl w:ilvl="6" w:tplc="0409000F" w:tentative="1">
      <w:start w:val="1"/>
      <w:numFmt w:val="decimal"/>
      <w:lvlText w:val="%7."/>
      <w:lvlJc w:val="left"/>
      <w:pPr>
        <w:ind w:left="3440" w:hanging="440"/>
      </w:pPr>
    </w:lvl>
    <w:lvl w:ilvl="7" w:tplc="04090019" w:tentative="1">
      <w:start w:val="1"/>
      <w:numFmt w:val="lowerLetter"/>
      <w:lvlText w:val="%8)"/>
      <w:lvlJc w:val="left"/>
      <w:pPr>
        <w:ind w:left="3880" w:hanging="440"/>
      </w:pPr>
    </w:lvl>
    <w:lvl w:ilvl="8" w:tplc="0409001B" w:tentative="1">
      <w:start w:val="1"/>
      <w:numFmt w:val="lowerRoman"/>
      <w:lvlText w:val="%9."/>
      <w:lvlJc w:val="right"/>
      <w:pPr>
        <w:ind w:left="4320" w:hanging="440"/>
      </w:pPr>
    </w:lvl>
  </w:abstractNum>
  <w:abstractNum w:abstractNumId="3" w15:restartNumberingAfterBreak="0">
    <w:nsid w:val="4DE9355B"/>
    <w:multiLevelType w:val="multilevel"/>
    <w:tmpl w:val="5564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3BA2BBE"/>
    <w:multiLevelType w:val="multilevel"/>
    <w:tmpl w:val="58669692"/>
    <w:lvl w:ilvl="0">
      <w:start w:val="1"/>
      <w:numFmt w:val="decimal"/>
      <w:lvlText w:val="%1)"/>
      <w:lvlJc w:val="left"/>
      <w:pPr>
        <w:tabs>
          <w:tab w:val="num" w:pos="720"/>
        </w:tabs>
        <w:ind w:left="720" w:hanging="360"/>
      </w:pPr>
      <w:rPr>
        <w:rFonts w:ascii="Times New Roman" w:eastAsia="宋体"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E841509"/>
    <w:multiLevelType w:val="hybridMultilevel"/>
    <w:tmpl w:val="625A97F0"/>
    <w:lvl w:ilvl="0" w:tplc="A216B042">
      <w:start w:val="1"/>
      <w:numFmt w:val="decimal"/>
      <w:lvlText w:val="%1."/>
      <w:lvlJc w:val="left"/>
      <w:pPr>
        <w:ind w:left="360" w:hanging="360"/>
      </w:pPr>
      <w:rPr>
        <w:rFonts w:hint="default"/>
      </w:rPr>
    </w:lvl>
    <w:lvl w:ilvl="1" w:tplc="04090019">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7B7213A4"/>
    <w:multiLevelType w:val="multilevel"/>
    <w:tmpl w:val="3D4283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93519364">
    <w:abstractNumId w:val="5"/>
  </w:num>
  <w:num w:numId="2" w16cid:durableId="1351182200">
    <w:abstractNumId w:val="0"/>
  </w:num>
  <w:num w:numId="3" w16cid:durableId="66194764">
    <w:abstractNumId w:val="4"/>
  </w:num>
  <w:num w:numId="4" w16cid:durableId="1153525937">
    <w:abstractNumId w:val="1"/>
  </w:num>
  <w:num w:numId="5" w16cid:durableId="433985770">
    <w:abstractNumId w:val="6"/>
  </w:num>
  <w:num w:numId="6" w16cid:durableId="984505000">
    <w:abstractNumId w:val="2"/>
  </w:num>
  <w:num w:numId="7" w16cid:durableId="8733482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100"/>
    <w:rsid w:val="00032EFD"/>
    <w:rsid w:val="00120A0D"/>
    <w:rsid w:val="001720F1"/>
    <w:rsid w:val="001C275E"/>
    <w:rsid w:val="00323C89"/>
    <w:rsid w:val="0037014A"/>
    <w:rsid w:val="00421B7B"/>
    <w:rsid w:val="004F682E"/>
    <w:rsid w:val="00626E96"/>
    <w:rsid w:val="00676BC4"/>
    <w:rsid w:val="006B135A"/>
    <w:rsid w:val="00701DED"/>
    <w:rsid w:val="007668E5"/>
    <w:rsid w:val="00820378"/>
    <w:rsid w:val="00943203"/>
    <w:rsid w:val="00AA55EE"/>
    <w:rsid w:val="00BB2B82"/>
    <w:rsid w:val="00DE2BD2"/>
    <w:rsid w:val="00E12100"/>
    <w:rsid w:val="00E3119A"/>
    <w:rsid w:val="00E93F22"/>
    <w:rsid w:val="00EC0D8E"/>
    <w:rsid w:val="00FE5C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79798"/>
  <w15:chartTrackingRefBased/>
  <w15:docId w15:val="{F24D3839-A969-4BF0-AC62-1AC723102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qFormat/>
    <w:rsid w:val="00323C89"/>
    <w:rPr>
      <w:rFonts w:eastAsia="Times New Roman"/>
      <w:color w:val="0000FF"/>
      <w:sz w:val="24"/>
      <w:u w:val="single"/>
    </w:rPr>
  </w:style>
  <w:style w:type="paragraph" w:styleId="a4">
    <w:name w:val="header"/>
    <w:basedOn w:val="a"/>
    <w:link w:val="a5"/>
    <w:uiPriority w:val="99"/>
    <w:unhideWhenUsed/>
    <w:rsid w:val="00820378"/>
    <w:pPr>
      <w:tabs>
        <w:tab w:val="center" w:pos="4153"/>
        <w:tab w:val="right" w:pos="8306"/>
      </w:tabs>
      <w:snapToGrid w:val="0"/>
      <w:jc w:val="center"/>
    </w:pPr>
    <w:rPr>
      <w:sz w:val="18"/>
      <w:szCs w:val="18"/>
    </w:rPr>
  </w:style>
  <w:style w:type="character" w:customStyle="1" w:styleId="a5">
    <w:name w:val="页眉 字符"/>
    <w:basedOn w:val="a0"/>
    <w:link w:val="a4"/>
    <w:uiPriority w:val="99"/>
    <w:rsid w:val="00820378"/>
    <w:rPr>
      <w:sz w:val="18"/>
      <w:szCs w:val="18"/>
    </w:rPr>
  </w:style>
  <w:style w:type="paragraph" w:styleId="a6">
    <w:name w:val="footer"/>
    <w:basedOn w:val="a"/>
    <w:link w:val="a7"/>
    <w:uiPriority w:val="99"/>
    <w:unhideWhenUsed/>
    <w:rsid w:val="00820378"/>
    <w:pPr>
      <w:tabs>
        <w:tab w:val="center" w:pos="4153"/>
        <w:tab w:val="right" w:pos="8306"/>
      </w:tabs>
      <w:snapToGrid w:val="0"/>
      <w:jc w:val="left"/>
    </w:pPr>
    <w:rPr>
      <w:sz w:val="18"/>
      <w:szCs w:val="18"/>
    </w:rPr>
  </w:style>
  <w:style w:type="character" w:customStyle="1" w:styleId="a7">
    <w:name w:val="页脚 字符"/>
    <w:basedOn w:val="a0"/>
    <w:link w:val="a6"/>
    <w:uiPriority w:val="99"/>
    <w:rsid w:val="00820378"/>
    <w:rPr>
      <w:sz w:val="18"/>
      <w:szCs w:val="18"/>
    </w:rPr>
  </w:style>
  <w:style w:type="paragraph" w:styleId="a8">
    <w:name w:val="List Paragraph"/>
    <w:basedOn w:val="a"/>
    <w:uiPriority w:val="34"/>
    <w:qFormat/>
    <w:rsid w:val="00820378"/>
    <w:pPr>
      <w:ind w:firstLineChars="200" w:firstLine="420"/>
    </w:pPr>
  </w:style>
  <w:style w:type="paragraph" w:styleId="a9">
    <w:name w:val="Normal (Web)"/>
    <w:basedOn w:val="a"/>
    <w:uiPriority w:val="99"/>
    <w:unhideWhenUsed/>
    <w:rsid w:val="00EC0D8E"/>
    <w:pPr>
      <w:widowControl/>
      <w:spacing w:before="100" w:beforeAutospacing="1" w:after="100" w:afterAutospacing="1"/>
      <w:jc w:val="left"/>
    </w:pPr>
    <w:rPr>
      <w:rFonts w:ascii="宋体" w:eastAsia="宋体" w:hAnsi="宋体" w:cs="宋体"/>
      <w:kern w:val="0"/>
      <w:sz w:val="24"/>
      <w:szCs w:val="24"/>
    </w:rPr>
  </w:style>
  <w:style w:type="character" w:styleId="aa">
    <w:name w:val="Strong"/>
    <w:basedOn w:val="a0"/>
    <w:uiPriority w:val="22"/>
    <w:qFormat/>
    <w:rsid w:val="00EC0D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303374">
      <w:bodyDiv w:val="1"/>
      <w:marLeft w:val="0"/>
      <w:marRight w:val="0"/>
      <w:marTop w:val="0"/>
      <w:marBottom w:val="0"/>
      <w:divBdr>
        <w:top w:val="none" w:sz="0" w:space="0" w:color="auto"/>
        <w:left w:val="none" w:sz="0" w:space="0" w:color="auto"/>
        <w:bottom w:val="none" w:sz="0" w:space="0" w:color="auto"/>
        <w:right w:val="none" w:sz="0" w:space="0" w:color="auto"/>
      </w:divBdr>
    </w:div>
    <w:div w:id="143014413">
      <w:bodyDiv w:val="1"/>
      <w:marLeft w:val="0"/>
      <w:marRight w:val="0"/>
      <w:marTop w:val="0"/>
      <w:marBottom w:val="0"/>
      <w:divBdr>
        <w:top w:val="none" w:sz="0" w:space="0" w:color="auto"/>
        <w:left w:val="none" w:sz="0" w:space="0" w:color="auto"/>
        <w:bottom w:val="none" w:sz="0" w:space="0" w:color="auto"/>
        <w:right w:val="none" w:sz="0" w:space="0" w:color="auto"/>
      </w:divBdr>
    </w:div>
    <w:div w:id="343476178">
      <w:bodyDiv w:val="1"/>
      <w:marLeft w:val="0"/>
      <w:marRight w:val="0"/>
      <w:marTop w:val="0"/>
      <w:marBottom w:val="0"/>
      <w:divBdr>
        <w:top w:val="none" w:sz="0" w:space="0" w:color="auto"/>
        <w:left w:val="none" w:sz="0" w:space="0" w:color="auto"/>
        <w:bottom w:val="none" w:sz="0" w:space="0" w:color="auto"/>
        <w:right w:val="none" w:sz="0" w:space="0" w:color="auto"/>
      </w:divBdr>
    </w:div>
    <w:div w:id="362361871">
      <w:bodyDiv w:val="1"/>
      <w:marLeft w:val="0"/>
      <w:marRight w:val="0"/>
      <w:marTop w:val="0"/>
      <w:marBottom w:val="0"/>
      <w:divBdr>
        <w:top w:val="none" w:sz="0" w:space="0" w:color="auto"/>
        <w:left w:val="none" w:sz="0" w:space="0" w:color="auto"/>
        <w:bottom w:val="none" w:sz="0" w:space="0" w:color="auto"/>
        <w:right w:val="none" w:sz="0" w:space="0" w:color="auto"/>
      </w:divBdr>
    </w:div>
    <w:div w:id="556862285">
      <w:bodyDiv w:val="1"/>
      <w:marLeft w:val="0"/>
      <w:marRight w:val="0"/>
      <w:marTop w:val="0"/>
      <w:marBottom w:val="0"/>
      <w:divBdr>
        <w:top w:val="none" w:sz="0" w:space="0" w:color="auto"/>
        <w:left w:val="none" w:sz="0" w:space="0" w:color="auto"/>
        <w:bottom w:val="none" w:sz="0" w:space="0" w:color="auto"/>
        <w:right w:val="none" w:sz="0" w:space="0" w:color="auto"/>
      </w:divBdr>
    </w:div>
    <w:div w:id="874733130">
      <w:bodyDiv w:val="1"/>
      <w:marLeft w:val="0"/>
      <w:marRight w:val="0"/>
      <w:marTop w:val="0"/>
      <w:marBottom w:val="0"/>
      <w:divBdr>
        <w:top w:val="none" w:sz="0" w:space="0" w:color="auto"/>
        <w:left w:val="none" w:sz="0" w:space="0" w:color="auto"/>
        <w:bottom w:val="none" w:sz="0" w:space="0" w:color="auto"/>
        <w:right w:val="none" w:sz="0" w:space="0" w:color="auto"/>
      </w:divBdr>
    </w:div>
    <w:div w:id="1085539045">
      <w:bodyDiv w:val="1"/>
      <w:marLeft w:val="0"/>
      <w:marRight w:val="0"/>
      <w:marTop w:val="0"/>
      <w:marBottom w:val="0"/>
      <w:divBdr>
        <w:top w:val="none" w:sz="0" w:space="0" w:color="auto"/>
        <w:left w:val="none" w:sz="0" w:space="0" w:color="auto"/>
        <w:bottom w:val="none" w:sz="0" w:space="0" w:color="auto"/>
        <w:right w:val="none" w:sz="0" w:space="0" w:color="auto"/>
      </w:divBdr>
    </w:div>
    <w:div w:id="1217081670">
      <w:bodyDiv w:val="1"/>
      <w:marLeft w:val="0"/>
      <w:marRight w:val="0"/>
      <w:marTop w:val="0"/>
      <w:marBottom w:val="0"/>
      <w:divBdr>
        <w:top w:val="none" w:sz="0" w:space="0" w:color="auto"/>
        <w:left w:val="none" w:sz="0" w:space="0" w:color="auto"/>
        <w:bottom w:val="none" w:sz="0" w:space="0" w:color="auto"/>
        <w:right w:val="none" w:sz="0" w:space="0" w:color="auto"/>
      </w:divBdr>
    </w:div>
    <w:div w:id="1681010591">
      <w:bodyDiv w:val="1"/>
      <w:marLeft w:val="0"/>
      <w:marRight w:val="0"/>
      <w:marTop w:val="0"/>
      <w:marBottom w:val="0"/>
      <w:divBdr>
        <w:top w:val="none" w:sz="0" w:space="0" w:color="auto"/>
        <w:left w:val="none" w:sz="0" w:space="0" w:color="auto"/>
        <w:bottom w:val="none" w:sz="0" w:space="0" w:color="auto"/>
        <w:right w:val="none" w:sz="0" w:space="0" w:color="auto"/>
      </w:divBdr>
    </w:div>
    <w:div w:id="1992556759">
      <w:bodyDiv w:val="1"/>
      <w:marLeft w:val="0"/>
      <w:marRight w:val="0"/>
      <w:marTop w:val="0"/>
      <w:marBottom w:val="0"/>
      <w:divBdr>
        <w:top w:val="none" w:sz="0" w:space="0" w:color="auto"/>
        <w:left w:val="none" w:sz="0" w:space="0" w:color="auto"/>
        <w:bottom w:val="none" w:sz="0" w:space="0" w:color="auto"/>
        <w:right w:val="none" w:sz="0" w:space="0" w:color="auto"/>
      </w:divBdr>
    </w:div>
    <w:div w:id="2105956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360</Words>
  <Characters>2058</Characters>
  <Application>Microsoft Office Word</Application>
  <DocSecurity>0</DocSecurity>
  <Lines>17</Lines>
  <Paragraphs>4</Paragraphs>
  <ScaleCrop>false</ScaleCrop>
  <Company/>
  <LinksUpToDate>false</LinksUpToDate>
  <CharactersWithSpaces>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kaiyu xue</dc:creator>
  <cp:keywords/>
  <dc:description/>
  <cp:lastModifiedBy>kaiyu xue</cp:lastModifiedBy>
  <cp:revision>5</cp:revision>
  <dcterms:created xsi:type="dcterms:W3CDTF">2024-11-27T13:48:00Z</dcterms:created>
  <dcterms:modified xsi:type="dcterms:W3CDTF">2024-11-28T02:11:00Z</dcterms:modified>
</cp:coreProperties>
</file>